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0A" w:rsidRPr="001B5D0D" w:rsidRDefault="002E150A" w:rsidP="002E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БЕСКОНФЛИКТНОЙ</w:t>
      </w:r>
      <w:r w:rsidRPr="002E150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ДИСЦИПЛИНЫ</w:t>
      </w:r>
    </w:p>
    <w:p w:rsidR="002E150A" w:rsidRPr="001B5D0D" w:rsidRDefault="002E150A" w:rsidP="002E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Правило 1.</w:t>
      </w:r>
      <w:r w:rsidR="000B75E4"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Правила (ограничения, требования, запреты) обязательно должны быть в жизни каждого ребенка.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Правило 2.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Правил (ограничений, требований, запретов) не должно быть слишком много, и они должны быть гибкими. Правило предостерегает от воспитания в духе "закручивания гаек" - авторитарного стиля общения.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этом поможет образ четырех цветовых зон поведения ребенка: зеленой, желтой, оранжевой и красной. 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u w:val="single"/>
          <w:lang w:eastAsia="ru-RU"/>
        </w:rPr>
        <w:t>Зеленая зона: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всё то, что разрешается делать ребенку </w:t>
      </w:r>
      <w:r w:rsidRPr="001B5D0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по его собственному усмотрению или желанию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</w:t>
      </w:r>
    </w:p>
    <w:p w:rsidR="000B75E4" w:rsidRPr="001B5D0D" w:rsidRDefault="00A62A6D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u w:val="single"/>
          <w:lang w:eastAsia="ru-RU"/>
        </w:rPr>
        <w:t>Желтая </w:t>
      </w:r>
      <w:r w:rsidR="002E150A"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u w:val="single"/>
          <w:lang w:eastAsia="ru-RU"/>
        </w:rPr>
        <w:t>зона</w:t>
      </w:r>
      <w:r w:rsidR="002E150A"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:</w:t>
      </w:r>
      <w:r w:rsidR="002E150A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для действий ребенка, в которых ему предоставляется </w:t>
      </w:r>
      <w:r w:rsidR="002E150A" w:rsidRPr="001B5D0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относительная свобода</w:t>
      </w:r>
      <w:r w:rsidR="002E150A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Ему разрешается действовать по собственному выбору, но в пределах определенных границ. 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u w:val="single"/>
          <w:lang w:eastAsia="ru-RU"/>
        </w:rPr>
        <w:t>Оранжевая зона: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действия ребенка, которые не приветствуются, но ввиду </w:t>
      </w:r>
      <w:r w:rsidRPr="001B5D0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особых обстоятельств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сейчас допускаются. </w:t>
      </w:r>
    </w:p>
    <w:p w:rsidR="002E150A" w:rsidRPr="001B5D0D" w:rsidRDefault="00A62A6D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gramStart"/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u w:val="single"/>
          <w:lang w:eastAsia="ru-RU"/>
        </w:rPr>
        <w:t>Красная  </w:t>
      </w:r>
      <w:r w:rsidR="002E150A"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u w:val="single"/>
          <w:lang w:eastAsia="ru-RU"/>
        </w:rPr>
        <w:t>зона</w:t>
      </w:r>
      <w:proofErr w:type="gramEnd"/>
      <w:r w:rsidR="002E150A"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u w:val="single"/>
          <w:lang w:eastAsia="ru-RU"/>
        </w:rPr>
        <w:t>:</w:t>
      </w:r>
      <w:r w:rsidR="002E150A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действия ребенка, неприемлемые </w:t>
      </w:r>
      <w:r w:rsidR="002E150A" w:rsidRPr="001B5D0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ни при каких обстоятельствах.</w:t>
      </w:r>
      <w:r w:rsidR="002E150A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Это наши категорические "нельзя" (бить, щипать, кусать, играть с огнем, ломать вещи, обижать маленьких).</w:t>
      </w:r>
    </w:p>
    <w:p w:rsidR="000B75E4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Правило 3.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Родительские требования не должны вступать в явное противоречие с в</w:t>
      </w:r>
      <w:r w:rsidR="000B75E4"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ажнейшими потребностями ребенка.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Например, родителям часто досаждает "чрезмерная" активность детей: прыгать, бегать, шумно играть, лазать по деревьям, бросать капни, рисовать на чем попало, все хватать, открывать, разбирать... Всё это и многое другое - проявления естественных и очень важных для развития детей потребностей в движении, познании, упражнении. Исследовать лужи можно, но в резиновых сапогах, разбирать часы можно, но старые, играть в мяч можно, но не в помещении...</w:t>
      </w:r>
    </w:p>
    <w:p w:rsidR="000B75E4" w:rsidRPr="001B5D0D" w:rsidRDefault="00A62A6D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gramStart"/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Правило  </w:t>
      </w:r>
      <w:r w:rsidR="002E150A"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proofErr w:type="gramEnd"/>
      <w:r w:rsidR="002E150A"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2E150A"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Правила (ограничения, требования, запреты) должны быть согласованы взрослыми между собой.</w:t>
      </w:r>
      <w:r w:rsidR="002E150A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gramStart"/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Плохо</w:t>
      </w:r>
      <w:proofErr w:type="gramEnd"/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когда мама говорит одно, папа другое, а бабушка - третье. Не менее важна и последовательность в соблюдении правил. Стоит помнить, что дети постоянно испытывают наши требования "на прочность" и 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принимают, как правило, только то, что не поддается расшатыванию.</w:t>
      </w:r>
    </w:p>
    <w:p w:rsidR="000B75E4" w:rsidRPr="001B5D0D" w:rsidRDefault="002E150A" w:rsidP="000B75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Правило 5.</w:t>
      </w:r>
      <w:r w:rsidR="000B75E4"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Тон, в котором сообщается требование или запрет, должен быть скорее др</w:t>
      </w:r>
      <w:r w:rsidR="000B75E4"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ужественно-разъяснительным, чем </w:t>
      </w: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повелительным. </w:t>
      </w:r>
    </w:p>
    <w:p w:rsidR="002E150A" w:rsidRPr="001B5D0D" w:rsidRDefault="002E150A" w:rsidP="000B75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 стоит отвечать: "Потому, что я так сказал", "Я так велю", "Нельзя и всё!". Нужно пояснить коротко: "Уже поздно", "Это опасно", "Может разбиться...". Объяснение должно быть коротким и повторяться один раз. Если ребенок переспрашивает, это не потому, что он вас не понял, а потому, что ему трудно побороть свое желание. Здесь поможет активное слушание. Приказы усугубят сопротивление ребенка.</w:t>
      </w:r>
    </w:p>
    <w:p w:rsidR="000B75E4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Правило 6.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Наказывать ребенка лучше, лишая его хорошего, чем делая ему плохо.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Другими словами, лучше наказывать, двигаясь в направлении от плюса к нулю, чем от нуля к минусу. Для этого нужно иметь запас 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>регулярных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больших и маленьких праздников (семейные традиции, которые будут создавать </w:t>
      </w:r>
      <w:r w:rsidRPr="001B5D0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зону радости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). </w:t>
      </w:r>
      <w:r w:rsidRPr="001B5D0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Зона радости </w:t>
      </w:r>
      <w:proofErr w:type="gramStart"/>
      <w:r w:rsidRPr="001B5D0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- это</w:t>
      </w:r>
      <w:proofErr w:type="gramEnd"/>
      <w:r w:rsidRPr="001B5D0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золотой фонд вашей жизни с ребенком. 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Она одновременно и зона ближайшего развития, и основа 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вашего с ним доброжелательного общения.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Непослушных детей принято обвинять. На самом же деле в число "трудных" обычно попадают дети не худшие, а особенно </w:t>
      </w: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чувствительные и ранимые.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Трудный ребенок нуждается только в помощи - и ни в коем случае не в критике и наказаниях. Причина эмоциональная, а не рациональная и не осознается ни взрослым, ни самим ребенком. </w:t>
      </w:r>
    </w:p>
    <w:p w:rsidR="002E150A" w:rsidRPr="001B5D0D" w:rsidRDefault="002E150A" w:rsidP="002E15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Такие причины надо знать:</w:t>
      </w:r>
    </w:p>
    <w:p w:rsidR="002E150A" w:rsidRPr="001B5D0D" w:rsidRDefault="002E150A" w:rsidP="002E1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 Борьба за внимание (дайте ребенку положительное внимание)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0B75E4" w:rsidRPr="001B5D0D" w:rsidRDefault="000B75E4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2. </w:t>
      </w:r>
      <w:r w:rsidR="002E150A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Борьба за самоутверждение 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(уменьшите свой контроль).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3. Желание отомстить (спросит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 себя, чем же вы обидели его?).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4. Потеря веры в собственный успех (перестаньте требовать, ожидать, предъявлять, не допускайт</w:t>
      </w:r>
      <w:r w:rsidR="000B75E4"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 в его адрес никакой критики!).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Всякое серьезное нарушение поведения </w:t>
      </w:r>
      <w:proofErr w:type="gramStart"/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это</w:t>
      </w:r>
      <w:proofErr w:type="gramEnd"/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сигнал о помощи.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Выяснить истинную причину непослушания и плохого поведения довольно просто: </w:t>
      </w: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родителю нужно обратить внимание на собственные чувства.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Переживания родителей </w:t>
      </w:r>
      <w:proofErr w:type="gramStart"/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это</w:t>
      </w:r>
      <w:proofErr w:type="gramEnd"/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своеобразное зеркало скрытой эмоциональной проблемы ребенка.</w:t>
      </w:r>
    </w:p>
    <w:p w:rsidR="006D3541" w:rsidRPr="001B5D0D" w:rsidRDefault="006D3541" w:rsidP="000B75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B75E4" w:rsidRPr="001B5D0D" w:rsidRDefault="000B75E4" w:rsidP="000B75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ЖЕ ДЕЛАТЬ?</w:t>
      </w:r>
    </w:p>
    <w:p w:rsidR="00A62A6D" w:rsidRPr="001B5D0D" w:rsidRDefault="00A62A6D" w:rsidP="000B75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Постараться не реагировать привычным образом, т.е. так, как ждет от вас ребенок,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чтобы разорвать "порочный круг". Конечно, сделать это не легко, но всё же можно. Если в момент эмоции вам удастся уяснить, что именно вы почувствовали, то нетрудно будет разгадать и проблему вашего ребенка: с чем или против чего он воевал.</w:t>
      </w: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Путь предстоит долгий и трудный, он потребует от вас немало терпения. Придется менять себя.</w:t>
      </w:r>
    </w:p>
    <w:p w:rsidR="006D3541" w:rsidRPr="001B5D0D" w:rsidRDefault="006D3541" w:rsidP="002E15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E150A" w:rsidRPr="001B5D0D" w:rsidRDefault="002E150A" w:rsidP="002E15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ЗАПОМНИТЕ!</w:t>
      </w:r>
    </w:p>
    <w:p w:rsidR="00A62A6D" w:rsidRPr="001B5D0D" w:rsidRDefault="00A62A6D" w:rsidP="002E15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E150A" w:rsidRPr="001B5D0D" w:rsidRDefault="002E150A" w:rsidP="002E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Вначале, при первых ваших попытках улучшить взаимоотношения, ребенок </w:t>
      </w:r>
      <w:r w:rsidRPr="001B5D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может усилить</w:t>
      </w:r>
      <w:r w:rsidRPr="001B5D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свое плохое поведение! Он не сразу поверит в искренность ваших намерений и будет проверять их.</w:t>
      </w:r>
    </w:p>
    <w:p w:rsidR="008042FF" w:rsidRPr="00043828" w:rsidRDefault="008042FF" w:rsidP="008042FF">
      <w:pPr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042FF" w:rsidRDefault="008042FF" w:rsidP="008042FF">
      <w:pPr>
        <w:rPr>
          <w:rFonts w:ascii="Times New Roman" w:hAnsi="Times New Roman" w:cs="Times New Roman"/>
          <w:sz w:val="24"/>
          <w:szCs w:val="24"/>
        </w:rPr>
      </w:pPr>
    </w:p>
    <w:p w:rsidR="008042FF" w:rsidRDefault="008042FF" w:rsidP="008042FF">
      <w:pPr>
        <w:rPr>
          <w:rFonts w:ascii="Times New Roman" w:hAnsi="Times New Roman" w:cs="Times New Roman"/>
          <w:sz w:val="24"/>
          <w:szCs w:val="24"/>
        </w:rPr>
      </w:pPr>
    </w:p>
    <w:p w:rsidR="008042FF" w:rsidRDefault="008042FF" w:rsidP="008042FF">
      <w:pPr>
        <w:rPr>
          <w:rFonts w:ascii="Times New Roman" w:hAnsi="Times New Roman" w:cs="Times New Roman"/>
          <w:sz w:val="24"/>
          <w:szCs w:val="24"/>
        </w:rPr>
      </w:pPr>
    </w:p>
    <w:p w:rsidR="008042FF" w:rsidRDefault="008042FF" w:rsidP="008042FF">
      <w:pPr>
        <w:rPr>
          <w:rFonts w:ascii="Times New Roman" w:hAnsi="Times New Roman" w:cs="Times New Roman"/>
          <w:sz w:val="24"/>
          <w:szCs w:val="24"/>
        </w:rPr>
      </w:pPr>
    </w:p>
    <w:p w:rsidR="008042FF" w:rsidRDefault="007522F6" w:rsidP="00E70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7EA79CEC" wp14:editId="7F3BFA93">
            <wp:extent cx="1312333" cy="877801"/>
            <wp:effectExtent l="0" t="0" r="2540" b="0"/>
            <wp:docPr id="1" name="Рисунок 1" descr="C:\Users\Воротникова\Desktop\солнце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тникова\Desktop\солнце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622" cy="8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AC" w:rsidRDefault="007345AC" w:rsidP="00734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муниципального образования город Краснодар</w:t>
      </w:r>
    </w:p>
    <w:p w:rsidR="007345AC" w:rsidRDefault="007345AC" w:rsidP="00734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Ресурсный центр «Детство»</w:t>
      </w:r>
    </w:p>
    <w:p w:rsidR="008042FF" w:rsidRPr="008042FF" w:rsidRDefault="008042FF" w:rsidP="00E7099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8042FF" w:rsidRPr="006D3541" w:rsidRDefault="006D3541" w:rsidP="00E7099B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</w:t>
      </w:r>
      <w:r w:rsidR="008042FF" w:rsidRPr="005F6953">
        <w:rPr>
          <w:rFonts w:ascii="Times New Roman" w:hAnsi="Times New Roman" w:cs="Times New Roman"/>
          <w:sz w:val="36"/>
          <w:szCs w:val="24"/>
        </w:rPr>
        <w:t>ПАМЯТКА ДЛЯ РОДИТЕЛЕЙ</w:t>
      </w:r>
    </w:p>
    <w:p w:rsidR="008042FF" w:rsidRPr="008042FF" w:rsidRDefault="008042FF" w:rsidP="000B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2FF" w:rsidRPr="000B75E4" w:rsidRDefault="000B75E4" w:rsidP="000B75E4">
      <w:pPr>
        <w:spacing w:after="0" w:line="240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52"/>
          <w:szCs w:val="24"/>
        </w:rPr>
        <w:t xml:space="preserve"> </w:t>
      </w:r>
      <w:r w:rsidRPr="000B75E4">
        <w:rPr>
          <w:rFonts w:ascii="Times New Roman" w:hAnsi="Times New Roman" w:cs="Times New Roman"/>
          <w:b/>
          <w:sz w:val="46"/>
          <w:szCs w:val="46"/>
        </w:rPr>
        <w:t xml:space="preserve">ПРАВИЛА </w:t>
      </w:r>
      <w:r w:rsidRPr="000B75E4">
        <w:rPr>
          <w:rFonts w:ascii="Times New Roman" w:hAnsi="Times New Roman" w:cs="Times New Roman"/>
          <w:b/>
          <w:sz w:val="44"/>
          <w:szCs w:val="46"/>
        </w:rPr>
        <w:t>БЕСКОНФЛИКТНОЙ</w:t>
      </w:r>
      <w:r w:rsidRPr="000B75E4">
        <w:rPr>
          <w:rFonts w:ascii="Times New Roman" w:hAnsi="Times New Roman" w:cs="Times New Roman"/>
          <w:b/>
          <w:sz w:val="46"/>
          <w:szCs w:val="46"/>
        </w:rPr>
        <w:t xml:space="preserve"> ДИСЦИПЛИНЫ</w:t>
      </w:r>
    </w:p>
    <w:p w:rsidR="008042FF" w:rsidRPr="008042FF" w:rsidRDefault="008042FF" w:rsidP="00E7099B">
      <w:pPr>
        <w:spacing w:after="0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8042FF" w:rsidRPr="008042FF" w:rsidRDefault="006D3541" w:rsidP="008042FF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116162" cy="2530548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57" cy="253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2FF" w:rsidRPr="008042FF" w:rsidSect="00B55B29">
      <w:pgSz w:w="16838" w:h="11906" w:orient="landscape"/>
      <w:pgMar w:top="426" w:right="678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43F"/>
    <w:multiLevelType w:val="hybridMultilevel"/>
    <w:tmpl w:val="D9A29342"/>
    <w:lvl w:ilvl="0" w:tplc="E0083CB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044A"/>
    <w:multiLevelType w:val="hybridMultilevel"/>
    <w:tmpl w:val="4D5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2FF"/>
    <w:rsid w:val="000B75E4"/>
    <w:rsid w:val="000C2188"/>
    <w:rsid w:val="00131AD7"/>
    <w:rsid w:val="001B5D0D"/>
    <w:rsid w:val="002E150A"/>
    <w:rsid w:val="003D3968"/>
    <w:rsid w:val="005F6953"/>
    <w:rsid w:val="006D3541"/>
    <w:rsid w:val="006E7ED9"/>
    <w:rsid w:val="007345AC"/>
    <w:rsid w:val="007522F6"/>
    <w:rsid w:val="008042FF"/>
    <w:rsid w:val="008C6820"/>
    <w:rsid w:val="009B50C7"/>
    <w:rsid w:val="00A62A6D"/>
    <w:rsid w:val="00B55B29"/>
    <w:rsid w:val="00E7099B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52FC3-75F1-4AF8-B344-32F80330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2FF"/>
    <w:rPr>
      <w:b/>
      <w:bCs/>
    </w:rPr>
  </w:style>
  <w:style w:type="character" w:customStyle="1" w:styleId="apple-converted-space">
    <w:name w:val="apple-converted-space"/>
    <w:basedOn w:val="a0"/>
    <w:rsid w:val="008042FF"/>
  </w:style>
  <w:style w:type="character" w:styleId="a5">
    <w:name w:val="Hyperlink"/>
    <w:basedOn w:val="a0"/>
    <w:uiPriority w:val="99"/>
    <w:unhideWhenUsed/>
    <w:rsid w:val="008042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2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0C6D-2A38-4C31-896C-64C95B39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</dc:creator>
  <cp:lastModifiedBy>Татьяна Харченко</cp:lastModifiedBy>
  <cp:revision>7</cp:revision>
  <cp:lastPrinted>2015-12-09T08:20:00Z</cp:lastPrinted>
  <dcterms:created xsi:type="dcterms:W3CDTF">2015-12-14T06:57:00Z</dcterms:created>
  <dcterms:modified xsi:type="dcterms:W3CDTF">2022-11-14T10:56:00Z</dcterms:modified>
</cp:coreProperties>
</file>